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F2" w:rsidRDefault="007A6CF2" w:rsidP="007A6CF2">
      <w:pPr>
        <w:jc w:val="center"/>
      </w:pPr>
      <w:r>
        <w:rPr>
          <w:rFonts w:cs="Times New Roman"/>
          <w:b/>
          <w:szCs w:val="22"/>
        </w:rPr>
        <w:t>Klauzula informacyjna dotycząca</w:t>
      </w:r>
      <w:r w:rsidR="0031161F">
        <w:rPr>
          <w:rFonts w:cs="Times New Roman"/>
          <w:b/>
          <w:szCs w:val="22"/>
        </w:rPr>
        <w:t xml:space="preserve"> przetwarzania danych osobowych</w:t>
      </w:r>
      <w:r>
        <w:rPr>
          <w:rFonts w:cs="Times New Roman"/>
          <w:b/>
          <w:szCs w:val="22"/>
        </w:rPr>
        <w:t xml:space="preserve"> z </w:t>
      </w:r>
      <w:r>
        <w:rPr>
          <w:rFonts w:cs="Times New Roman"/>
          <w:b/>
          <w:bCs/>
        </w:rPr>
        <w:t>Rejestru</w:t>
      </w:r>
      <w:r w:rsidRPr="00AB4716">
        <w:rPr>
          <w:rFonts w:cs="Times New Roman"/>
          <w:b/>
          <w:bCs/>
        </w:rPr>
        <w:t xml:space="preserve"> Sprawców Przestępstw na Tle Seksualnym</w:t>
      </w:r>
      <w:r>
        <w:rPr>
          <w:rFonts w:cs="Times New Roman"/>
          <w:b/>
          <w:bCs/>
        </w:rPr>
        <w:t xml:space="preserve">, Krajowego Rejestru Karnego, rejestru karnego innego państwa oraz złożonych oświadczeń </w:t>
      </w:r>
    </w:p>
    <w:p w:rsidR="007A6CF2" w:rsidRDefault="007A6CF2" w:rsidP="007A6CF2">
      <w:pPr>
        <w:pStyle w:val="Standard"/>
        <w:jc w:val="center"/>
        <w:rPr>
          <w:rFonts w:cs="Times New Roman"/>
          <w:i/>
          <w:sz w:val="20"/>
          <w:szCs w:val="22"/>
        </w:rPr>
      </w:pPr>
      <w:r>
        <w:rPr>
          <w:rFonts w:cs="Times New Roman"/>
          <w:i/>
          <w:sz w:val="20"/>
          <w:szCs w:val="22"/>
        </w:rPr>
        <w:t xml:space="preserve">art. 13 ust. 1 i ust. 2 ogólnego rozporządzenia o ochronie danych (RODO) </w:t>
      </w:r>
    </w:p>
    <w:p w:rsidR="005C79E4" w:rsidRPr="00A23C99" w:rsidRDefault="007A6CF2" w:rsidP="00190A3E">
      <w:pPr>
        <w:widowControl/>
        <w:numPr>
          <w:ilvl w:val="0"/>
          <w:numId w:val="2"/>
        </w:numPr>
        <w:autoSpaceDN/>
        <w:jc w:val="both"/>
        <w:textAlignment w:val="auto"/>
        <w:rPr>
          <w:rFonts w:eastAsia="Garamond" w:cs="Times New Roman"/>
          <w:sz w:val="22"/>
          <w:szCs w:val="22"/>
        </w:rPr>
      </w:pPr>
      <w:bookmarkStart w:id="0" w:name="_Ref507499520"/>
      <w:r>
        <w:rPr>
          <w:rFonts w:cs="Times New Roman"/>
          <w:szCs w:val="20"/>
        </w:rPr>
        <w:t xml:space="preserve">Administratorem przetwarzanych danych osobowych </w:t>
      </w:r>
      <w:r>
        <w:rPr>
          <w:rFonts w:eastAsia="Garamond" w:cs="Times New Roman"/>
          <w:szCs w:val="20"/>
        </w:rPr>
        <w:t xml:space="preserve">jest </w:t>
      </w:r>
      <w:bookmarkEnd w:id="0"/>
      <w:r w:rsidR="00190A3E" w:rsidRPr="00190A3E">
        <w:rPr>
          <w:rFonts w:eastAsia="Garamond" w:cs="Times New Roman"/>
          <w:sz w:val="22"/>
          <w:szCs w:val="22"/>
        </w:rPr>
        <w:t>Szkoła Podstawowa w Jasionce reprezentowana przez Dyrektora. Kontakt do Administratora: 38-450 Jasionka 74, tel. 13 43 300 95, e-mail: szkola@spjasionka.dukla.pl.</w:t>
      </w:r>
    </w:p>
    <w:p w:rsidR="005C79E4" w:rsidRPr="00A23C99" w:rsidRDefault="005C79E4" w:rsidP="005C79E4">
      <w:pPr>
        <w:widowControl/>
        <w:numPr>
          <w:ilvl w:val="0"/>
          <w:numId w:val="2"/>
        </w:numPr>
        <w:autoSpaceDN/>
        <w:jc w:val="both"/>
        <w:textAlignment w:val="auto"/>
        <w:rPr>
          <w:sz w:val="22"/>
          <w:szCs w:val="22"/>
        </w:rPr>
      </w:pPr>
      <w:r w:rsidRPr="00A23C99">
        <w:rPr>
          <w:sz w:val="22"/>
          <w:szCs w:val="22"/>
        </w:rPr>
        <w:t>Został wyznaczony inspektor ochrony danych, z którym można się skontaktować poprzez adres email:iod@bdo24.eu lub pisemnie na adres Administratora.</w:t>
      </w:r>
    </w:p>
    <w:p w:rsidR="007A6CF2" w:rsidRPr="00113036" w:rsidRDefault="007A6CF2" w:rsidP="005C79E4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Podstawą prawną przetwarzania danych jest art. 6 ust. 1 lit. c  RODO, przetwarzanie jest niezbędne do wypełnienia obowiązku prawnego ciążącego na administratorze w związku z art. 21 ust. 1 ustawy z dnia 13 maja 2016 r. o przeciwdziałaniu zagrożeniom przestępczością na tle seksualnym oraz § 14 Rozporządzenia Ministra Sprawiedliwości z dnia 13 lipca 201</w:t>
      </w:r>
      <w:r w:rsidR="00FF462E">
        <w:rPr>
          <w:rFonts w:ascii="Times New Roman" w:hAnsi="Times New Roman" w:cs="Times New Roman"/>
        </w:rPr>
        <w:t>7 r. w sprawie trybu, sposobu i </w:t>
      </w:r>
      <w:r>
        <w:rPr>
          <w:rFonts w:ascii="Times New Roman" w:hAnsi="Times New Roman" w:cs="Times New Roman"/>
        </w:rPr>
        <w:t>zakresu uzyskiwania i udostępniania informacji z Rejestru z dostępem ograniczonym oraz sposo</w:t>
      </w:r>
      <w:r w:rsidR="00935216">
        <w:rPr>
          <w:rFonts w:ascii="Times New Roman" w:hAnsi="Times New Roman" w:cs="Times New Roman"/>
        </w:rPr>
        <w:t>bu zakładania konta użytkownika.</w:t>
      </w:r>
    </w:p>
    <w:p w:rsidR="00930DC5" w:rsidRPr="00930DC5" w:rsidRDefault="00930DC5" w:rsidP="00930DC5">
      <w:pPr>
        <w:pStyle w:val="Akapitzlist"/>
        <w:numPr>
          <w:ilvl w:val="0"/>
          <w:numId w:val="1"/>
        </w:numPr>
        <w:jc w:val="both"/>
      </w:pPr>
      <w:r w:rsidRPr="00930DC5">
        <w:rPr>
          <w:rFonts w:ascii="Times New Roman" w:hAnsi="Times New Roman" w:cs="Times New Roman"/>
          <w:b/>
        </w:rPr>
        <w:t>Dane osobowe będą przetwarzane w celu sprawdzenia</w:t>
      </w:r>
      <w:r>
        <w:rPr>
          <w:rFonts w:ascii="Times New Roman" w:hAnsi="Times New Roman" w:cs="Times New Roman"/>
          <w:b/>
        </w:rPr>
        <w:t>,</w:t>
      </w:r>
      <w:r w:rsidRPr="00930DC5">
        <w:rPr>
          <w:rFonts w:ascii="Times New Roman" w:hAnsi="Times New Roman" w:cs="Times New Roman"/>
          <w:b/>
        </w:rPr>
        <w:t xml:space="preserve">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nimi, czy osoba nie była ukarana za przestępstwa na tle seksualnym przeciw małoletnim, poprzez uzyskanie informacji z Rejestru z dostępem ograniczonym lub z Rejestru osób, w stosunku do których Państwowa Komisja do spraw przeciwdziałania wykorzystaniu seksualnemu małoletnich poniżej lat 15 wydała postanowienie o wpisie w Rejestrze, </w:t>
      </w:r>
      <w:r>
        <w:rPr>
          <w:rFonts w:ascii="Times New Roman" w:hAnsi="Times New Roman" w:cs="Times New Roman"/>
          <w:b/>
        </w:rPr>
        <w:t>przedłożenie przez te osoby informacji z</w:t>
      </w:r>
      <w:r w:rsidRPr="00930DC5">
        <w:rPr>
          <w:rFonts w:ascii="Times New Roman" w:hAnsi="Times New Roman" w:cs="Times New Roman"/>
          <w:b/>
        </w:rPr>
        <w:t xml:space="preserve"> Krajowego Rejestru Karnego, rejestru karne</w:t>
      </w:r>
      <w:r>
        <w:rPr>
          <w:rFonts w:ascii="Times New Roman" w:hAnsi="Times New Roman" w:cs="Times New Roman"/>
          <w:b/>
        </w:rPr>
        <w:t>go innego państwa oraz złożenie</w:t>
      </w:r>
      <w:r w:rsidRPr="00930DC5">
        <w:rPr>
          <w:rFonts w:ascii="Times New Roman" w:hAnsi="Times New Roman" w:cs="Times New Roman"/>
          <w:b/>
        </w:rPr>
        <w:t xml:space="preserve"> oświadczeń zgodnie z art. 21 ust. 5, ust 7 ustawy z dnia 13 maja 2016 r. o przeciwdziałaniu zagrożeniom przestępczością na tle seksualnym.</w:t>
      </w:r>
    </w:p>
    <w:p w:rsidR="007A6CF2" w:rsidRDefault="007A6CF2" w:rsidP="00930DC5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Podanie danych jest obowiązkowe. Niepodanie danych może skutkować brakiem możliwości nawiązania współpracy lub jej przerwaniem. </w:t>
      </w:r>
    </w:p>
    <w:p w:rsidR="007A6CF2" w:rsidRDefault="007A6CF2" w:rsidP="007A6CF2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</w:rPr>
        <w:t xml:space="preserve">Dane będą przechowywane przez okres współpracy, trwania zawartej umowy a po jej zakończeniu przez okres </w:t>
      </w:r>
      <w:r w:rsidRPr="00F32DD5">
        <w:rPr>
          <w:rFonts w:ascii="Times New Roman" w:hAnsi="Times New Roman" w:cs="Times New Roman"/>
        </w:rPr>
        <w:t>wymagany kategorią archiwalną B5, B10 lub B50. Szczegóły o okresie przechowywania można uzyskać kontaktując się z pracownikiem Administratora obsługującym daną umowę lub inną formę współpracy.</w:t>
      </w:r>
      <w:r>
        <w:rPr>
          <w:rFonts w:ascii="Times New Roman" w:hAnsi="Times New Roman" w:cs="Times New Roman"/>
          <w:color w:val="FF0000"/>
        </w:rPr>
        <w:t xml:space="preserve">  </w:t>
      </w:r>
    </w:p>
    <w:p w:rsidR="007A6CF2" w:rsidRDefault="007A6CF2" w:rsidP="007A6CF2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</w:rPr>
        <w:t>Odbi</w:t>
      </w:r>
      <w:r w:rsidR="00930DC5">
        <w:rPr>
          <w:rFonts w:ascii="Times New Roman" w:hAnsi="Times New Roman" w:cs="Times New Roman"/>
          <w:color w:val="000000"/>
        </w:rPr>
        <w:t xml:space="preserve">orcą przetwarzanych danych mogą </w:t>
      </w:r>
      <w:r>
        <w:rPr>
          <w:rFonts w:ascii="Times New Roman" w:hAnsi="Times New Roman" w:cs="Times New Roman"/>
          <w:color w:val="000000"/>
        </w:rPr>
        <w:t xml:space="preserve">być: </w:t>
      </w:r>
      <w:r>
        <w:rPr>
          <w:rFonts w:ascii="Times New Roman" w:hAnsi="Times New Roman" w:cs="Times New Roman"/>
        </w:rPr>
        <w:t>podmioty, osoby świadczące dla Administratora usługi prawne, doradcze oraz inne organy publiczne i inni odbiorcy leg</w:t>
      </w:r>
      <w:r w:rsidR="00930DC5">
        <w:rPr>
          <w:rFonts w:ascii="Times New Roman" w:hAnsi="Times New Roman" w:cs="Times New Roman"/>
        </w:rPr>
        <w:t>itymujący się podstawą prawną w </w:t>
      </w:r>
      <w:r>
        <w:rPr>
          <w:rFonts w:ascii="Times New Roman" w:hAnsi="Times New Roman" w:cs="Times New Roman"/>
        </w:rPr>
        <w:t xml:space="preserve">pozyskaniu danych osobowych. </w:t>
      </w:r>
      <w:r>
        <w:rPr>
          <w:rFonts w:ascii="Times New Roman" w:hAnsi="Times New Roman" w:cs="Times New Roman"/>
          <w:color w:val="000000"/>
        </w:rPr>
        <w:t>Więcej informacji na temat odbiorców, można uzyskać kontaktując się z pracownikiem prowadzącym daną sprawę.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7A6CF2" w:rsidRDefault="007A6CF2" w:rsidP="007A6C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nie przekazuje Państwa danych do państwa trzeciego ani do organizacji międzynarodowych. </w:t>
      </w:r>
    </w:p>
    <w:p w:rsidR="007A6CF2" w:rsidRDefault="007A6CF2" w:rsidP="007A6CF2">
      <w:pPr>
        <w:pStyle w:val="Akapitzlist"/>
        <w:widowControl w:val="0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danych osobowych przysługuje prawo żądania: dostępu do danych osobowych, sprostowania danych osobowych, na podstawie art. 17 RODO żądania usunięcia danych osobowych, na podstawie art. 18 RODO żądania od administratora ograniczenia przetwarzania danych osobowych z zastrzeżeniem przypadków, o których mowa w art. 18 ust. 2 RODO.</w:t>
      </w:r>
    </w:p>
    <w:p w:rsidR="007A6CF2" w:rsidRDefault="007A6CF2" w:rsidP="007A6C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Jeżeli przetwarzanie Państwa danych osobowych narusza przepisy RODO istnieje prawo wniesienia skargi do Prezesa Urzędu Ochrony Danych Osobowych w Warszawie.</w:t>
      </w:r>
    </w:p>
    <w:p w:rsidR="007A6CF2" w:rsidRDefault="007A6CF2" w:rsidP="007A6C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oparciu o Państwa dane osobowe Administrator nie będzie podejmował wobec zautomatyzowanych decyzji, w tym decyzji będących wynikiem profilowania. </w:t>
      </w:r>
    </w:p>
    <w:p w:rsidR="007A6CF2" w:rsidRDefault="007A6CF2" w:rsidP="007A6CF2">
      <w:pPr>
        <w:pStyle w:val="Akapitzlist"/>
        <w:jc w:val="both"/>
        <w:rPr>
          <w:rFonts w:ascii="Times New Roman" w:hAnsi="Times New Roman" w:cs="Times New Roman"/>
        </w:rPr>
      </w:pPr>
    </w:p>
    <w:p w:rsidR="003368E7" w:rsidRDefault="003368E7">
      <w:bookmarkStart w:id="1" w:name="_GoBack"/>
      <w:bookmarkEnd w:id="1"/>
    </w:p>
    <w:sectPr w:rsidR="0033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</w:abstractNum>
  <w:abstractNum w:abstractNumId="1" w15:restartNumberingAfterBreak="0">
    <w:nsid w:val="1CA05749"/>
    <w:multiLevelType w:val="multilevel"/>
    <w:tmpl w:val="8EE2DA2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1723" w:hanging="180"/>
      </w:pPr>
    </w:lvl>
    <w:lvl w:ilvl="3">
      <w:start w:val="1"/>
      <w:numFmt w:val="decimal"/>
      <w:lvlText w:val="%4."/>
      <w:lvlJc w:val="left"/>
      <w:pPr>
        <w:ind w:left="2443" w:hanging="360"/>
      </w:pPr>
    </w:lvl>
    <w:lvl w:ilvl="4">
      <w:start w:val="1"/>
      <w:numFmt w:val="lowerLetter"/>
      <w:lvlText w:val="%5."/>
      <w:lvlJc w:val="left"/>
      <w:pPr>
        <w:ind w:left="3163" w:hanging="360"/>
      </w:pPr>
    </w:lvl>
    <w:lvl w:ilvl="5">
      <w:start w:val="1"/>
      <w:numFmt w:val="lowerRoman"/>
      <w:lvlText w:val="%6."/>
      <w:lvlJc w:val="right"/>
      <w:pPr>
        <w:ind w:left="3883" w:hanging="180"/>
      </w:pPr>
    </w:lvl>
    <w:lvl w:ilvl="6">
      <w:start w:val="1"/>
      <w:numFmt w:val="decimal"/>
      <w:lvlText w:val="%7."/>
      <w:lvlJc w:val="left"/>
      <w:pPr>
        <w:ind w:left="4603" w:hanging="360"/>
      </w:pPr>
    </w:lvl>
    <w:lvl w:ilvl="7">
      <w:start w:val="1"/>
      <w:numFmt w:val="lowerLetter"/>
      <w:lvlText w:val="%8."/>
      <w:lvlJc w:val="left"/>
      <w:pPr>
        <w:ind w:left="5323" w:hanging="360"/>
      </w:pPr>
    </w:lvl>
    <w:lvl w:ilvl="8">
      <w:start w:val="1"/>
      <w:numFmt w:val="lowerRoman"/>
      <w:lvlText w:val="%9."/>
      <w:lvlJc w:val="right"/>
      <w:pPr>
        <w:ind w:left="6043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F2"/>
    <w:rsid w:val="00017158"/>
    <w:rsid w:val="00190A3E"/>
    <w:rsid w:val="00250F5B"/>
    <w:rsid w:val="0031161F"/>
    <w:rsid w:val="003368E7"/>
    <w:rsid w:val="005C79E4"/>
    <w:rsid w:val="005D546B"/>
    <w:rsid w:val="006F252F"/>
    <w:rsid w:val="007A6CF2"/>
    <w:rsid w:val="007D41C1"/>
    <w:rsid w:val="00930DC5"/>
    <w:rsid w:val="00935216"/>
    <w:rsid w:val="00CB7D9A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C04A"/>
  <w15:chartTrackingRefBased/>
  <w15:docId w15:val="{0107E17D-0D45-4B28-BAF3-6DE15A4A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A6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6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7A6CF2"/>
    <w:pPr>
      <w:widowControl/>
      <w:suppressAutoHyphens w:val="0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Gołąbek</dc:creator>
  <cp:keywords/>
  <dc:description/>
  <cp:lastModifiedBy>Agnieszka</cp:lastModifiedBy>
  <cp:revision>2</cp:revision>
  <dcterms:created xsi:type="dcterms:W3CDTF">2024-11-17T13:55:00Z</dcterms:created>
  <dcterms:modified xsi:type="dcterms:W3CDTF">2024-11-17T13:55:00Z</dcterms:modified>
</cp:coreProperties>
</file>